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18D34EC5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New Members: </w:t>
      </w:r>
      <w:r w:rsidR="00657367">
        <w:rPr>
          <w:color w:val="000000"/>
          <w:sz w:val="22"/>
          <w:szCs w:val="22"/>
        </w:rPr>
        <w:t>Leo Stahl resignation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6369DC74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657367">
        <w:rPr>
          <w:rFonts w:ascii="Tahoma" w:eastAsia="Tahoma" w:hAnsi="Tahoma" w:cs="Tahoma"/>
          <w:b/>
          <w:color w:val="000000"/>
          <w:sz w:val="22"/>
          <w:szCs w:val="22"/>
        </w:rPr>
        <w:t>May 26 2021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0B1CA62" w14:textId="2FADE44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Township e-newsletter</w:t>
      </w:r>
    </w:p>
    <w:p w14:paraId="2935D063" w14:textId="7A711706" w:rsidR="00410511" w:rsidRDefault="00657367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Distributed around June 1 – likely select a 9/1 topic at our July meeting</w:t>
      </w:r>
    </w:p>
    <w:p w14:paraId="428EBBFF" w14:textId="7D93D5AE" w:rsidR="00EA7046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Website could use more informational links – possibly in connection with next item</w:t>
      </w:r>
    </w:p>
    <w:p w14:paraId="433B1290" w14:textId="77777777" w:rsidR="00410511" w:rsidRDefault="00410511" w:rsidP="00410511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3E7EDF89" w14:textId="1BD67155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657367">
        <w:rPr>
          <w:rFonts w:ascii="Tahoma" w:eastAsia="Tahoma" w:hAnsi="Tahoma" w:cs="Tahoma"/>
          <w:color w:val="000000"/>
          <w:sz w:val="22"/>
          <w:szCs w:val="22"/>
        </w:rPr>
        <w:t xml:space="preserve"> (application status)</w:t>
      </w:r>
    </w:p>
    <w:p w14:paraId="657A062A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7F7D3ECA" w14:textId="77777777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Composting program</w:t>
      </w:r>
      <w:r w:rsidRPr="00410511"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</w:p>
    <w:p w14:paraId="1D525D5A" w14:textId="4E0784F9" w:rsidR="00410511" w:rsidRDefault="0094157E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Working meeting held 6/21 – notes distributed</w:t>
      </w:r>
    </w:p>
    <w:p w14:paraId="1A0A9F8F" w14:textId="23DCE0F9" w:rsidR="00410511" w:rsidRDefault="0094157E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Update on meeting, next steps, feasibility of potential grant opportunity</w:t>
      </w:r>
    </w:p>
    <w:p w14:paraId="4CBED37F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322D36BE" w:rsidR="00C46BF8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Zero Waste</w:t>
      </w:r>
    </w:p>
    <w:p w14:paraId="6093CED5" w14:textId="593ED252" w:rsidR="00C46BF8" w:rsidRPr="0094157E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Carr made initial contact with Alex Danovich, zero waste expert.  </w:t>
      </w:r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Follow up is for us to schedule a meeting.</w:t>
      </w:r>
    </w:p>
    <w:p w14:paraId="2052CF6B" w14:textId="42FE57DF" w:rsidR="003155A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County solid waste planning</w:t>
      </w:r>
    </w:p>
    <w:p w14:paraId="30F9010A" w14:textId="799F5DE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Back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>
        <w:rPr>
          <w:rFonts w:ascii="Tahoma" w:eastAsia="Tahoma" w:hAnsi="Tahoma" w:cs="Tahoma"/>
          <w:color w:val="000000"/>
          <w:sz w:val="22"/>
          <w:szCs w:val="22"/>
        </w:rPr>
        <w:t>Organizations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8E92BB9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>WSSD</w:t>
      </w:r>
    </w:p>
    <w:p w14:paraId="0F65877C" w14:textId="522CD0E0" w:rsidR="00D8008A" w:rsidRPr="0094157E" w:rsidRDefault="00410511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Solsmart</w:t>
      </w:r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>–</w:t>
      </w:r>
      <w:r w:rsid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>Review of Program goals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 xml:space="preserve"> (Bill S), neighboring approaches/guidance (Paul and Bill), next steps (outreach, checklist?)</w:t>
      </w:r>
    </w:p>
    <w:p w14:paraId="524DB13F" w14:textId="3FB91BCF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A79DC08" w14:textId="03C9248F" w:rsidR="00D8008A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Delco in formation</w:t>
      </w:r>
    </w:p>
    <w:p w14:paraId="198ABFF8" w14:textId="41301972" w:rsidR="00516E20" w:rsidRDefault="00D8008A" w:rsidP="003C4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Montco</w:t>
      </w:r>
    </w:p>
    <w:p w14:paraId="64314DFB" w14:textId="6D4D006E" w:rsidR="00516E20" w:rsidRPr="0094157E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DelCo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3E1669E2" w14:textId="06564543" w:rsidR="0094157E" w:rsidRPr="0094157E" w:rsidRDefault="0094157E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sz w:val="22"/>
          <w:szCs w:val="22"/>
        </w:rPr>
        <w:lastRenderedPageBreak/>
        <w:t>CRC (Chester Ridley Crum) Watersheds Association – request to present at July EAC meeting</w:t>
      </w:r>
    </w:p>
    <w:p w14:paraId="01FC59C5" w14:textId="0D0A2FBB" w:rsidR="00E84244" w:rsidRPr="00E84244" w:rsidRDefault="00E84244" w:rsidP="000C620F">
      <w:pPr>
        <w:pBdr>
          <w:top w:val="nil"/>
          <w:left w:val="nil"/>
          <w:bottom w:val="nil"/>
          <w:right w:val="nil"/>
          <w:between w:val="nil"/>
        </w:pBdr>
        <w:ind w:left="132"/>
        <w:rPr>
          <w:rFonts w:ascii="Tahoma" w:eastAsia="Tahoma" w:hAnsi="Tahoma" w:cs="Tahoma"/>
          <w:color w:val="000000"/>
          <w:sz w:val="22"/>
          <w:szCs w:val="22"/>
        </w:rPr>
      </w:pPr>
    </w:p>
    <w:p w14:paraId="0B366DBC" w14:textId="53C0883D" w:rsidR="003C4FED" w:rsidRPr="003C4FED" w:rsidRDefault="00C762CA" w:rsidP="003C4FE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Discussion</w:t>
      </w:r>
      <w:r w:rsidR="00E84244">
        <w:rPr>
          <w:rFonts w:ascii="Tahoma" w:eastAsia="Tahoma" w:hAnsi="Tahoma" w:cs="Tahoma"/>
          <w:b/>
          <w:color w:val="000000"/>
          <w:sz w:val="22"/>
          <w:szCs w:val="22"/>
        </w:rPr>
        <w:t xml:space="preserve"> Topics</w:t>
      </w:r>
    </w:p>
    <w:p w14:paraId="11151DB3" w14:textId="3E78DEA0" w:rsidR="00E84244" w:rsidRDefault="00E84244" w:rsidP="003C4FED">
      <w:pPr>
        <w:pStyle w:val="ListParagraph"/>
        <w:keepNext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3E12179C" w14:textId="6031914F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Radnor Twp report by Practical Energy Solutions </w:t>
      </w:r>
      <w:r w:rsidR="004742A9">
        <w:rPr>
          <w:rFonts w:ascii="Tahoma" w:eastAsia="Tahoma" w:hAnsi="Tahoma" w:cs="Tahoma"/>
          <w:bCs/>
          <w:color w:val="000000"/>
          <w:sz w:val="22"/>
          <w:szCs w:val="22"/>
        </w:rPr>
        <w:t>– Paul distributed notes 5/27</w:t>
      </w:r>
    </w:p>
    <w:p w14:paraId="3E01850E" w14:textId="2341799E" w:rsidR="003C4FED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info on Chester County trainings</w:t>
      </w:r>
    </w:p>
    <w:p w14:paraId="21E36250" w14:textId="5AD63527" w:rsidR="000C620F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68A06315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6C05FF3B" w14:textId="78E58E7C" w:rsidR="004742A9" w:rsidRPr="00E84244" w:rsidRDefault="004742A9" w:rsidP="004742A9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Radnor divides into Reduce energy consumption, electrification, replace fossil fuels</w:t>
      </w:r>
    </w:p>
    <w:p w14:paraId="6B336B31" w14:textId="24E519E9" w:rsidR="00C15525" w:rsidRPr="004742A9" w:rsidRDefault="00E84244" w:rsidP="00474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</w:p>
    <w:p w14:paraId="01F22AD1" w14:textId="26084E19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Composting – 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>next steps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?</w:t>
      </w:r>
    </w:p>
    <w:p w14:paraId="699ECE50" w14:textId="487CEDF1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Data collection?</w:t>
      </w:r>
    </w:p>
    <w:p w14:paraId="5F229837" w14:textId="544994DB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6D921E2E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5345F946" w:rsidR="00516E20" w:rsidRPr="003C4FED" w:rsidRDefault="00C7187A" w:rsidP="003C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0B09EED" w14:textId="168B2BCB" w:rsidR="00516E20" w:rsidRDefault="00C7187A" w:rsidP="000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0C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0DB5" w14:textId="77777777" w:rsidR="008D16B1" w:rsidRDefault="008D16B1">
      <w:pPr>
        <w:spacing w:after="0" w:line="240" w:lineRule="auto"/>
      </w:pPr>
      <w:r>
        <w:separator/>
      </w:r>
    </w:p>
  </w:endnote>
  <w:endnote w:type="continuationSeparator" w:id="0">
    <w:p w14:paraId="3CA5ECCB" w14:textId="77777777" w:rsidR="008D16B1" w:rsidRDefault="008D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3D61" w14:textId="77777777" w:rsidR="008D16B1" w:rsidRDefault="008D16B1">
      <w:pPr>
        <w:spacing w:after="0" w:line="240" w:lineRule="auto"/>
      </w:pPr>
      <w:r>
        <w:separator/>
      </w:r>
    </w:p>
  </w:footnote>
  <w:footnote w:type="continuationSeparator" w:id="0">
    <w:p w14:paraId="2C94DD9F" w14:textId="77777777" w:rsidR="008D16B1" w:rsidRDefault="008D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5B0BCF0A" w:rsidR="00516E20" w:rsidRDefault="006573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June 23,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C620F"/>
    <w:rsid w:val="00216A56"/>
    <w:rsid w:val="003155A8"/>
    <w:rsid w:val="003172DC"/>
    <w:rsid w:val="003C4FED"/>
    <w:rsid w:val="00410511"/>
    <w:rsid w:val="004742A9"/>
    <w:rsid w:val="00516E20"/>
    <w:rsid w:val="005334F2"/>
    <w:rsid w:val="0057114A"/>
    <w:rsid w:val="006100CF"/>
    <w:rsid w:val="00657367"/>
    <w:rsid w:val="008D16B1"/>
    <w:rsid w:val="0094157E"/>
    <w:rsid w:val="009E4651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Silverstein, William</cp:lastModifiedBy>
  <cp:revision>4</cp:revision>
  <dcterms:created xsi:type="dcterms:W3CDTF">2021-06-23T17:53:00Z</dcterms:created>
  <dcterms:modified xsi:type="dcterms:W3CDTF">2021-06-23T18:22:00Z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