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45B" w14:textId="6BC42B2D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090A23FC" w:rsidR="00516E20" w:rsidRDefault="00C7187A" w:rsidP="008B7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Agenda</w:t>
      </w:r>
      <w:r w:rsidR="006C66F2">
        <w:rPr>
          <w:rFonts w:ascii="Tahoma" w:eastAsia="Tahoma" w:hAnsi="Tahoma" w:cs="Tahoma"/>
          <w:b/>
          <w:color w:val="000000"/>
          <w:sz w:val="22"/>
          <w:szCs w:val="22"/>
        </w:rPr>
        <w:t>, Minutes</w:t>
      </w:r>
    </w:p>
    <w:p w14:paraId="46A5F64A" w14:textId="048C5F3A" w:rsidR="00516E20" w:rsidRDefault="00C7187A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182DD63E" w14:textId="0573087B" w:rsidR="00C43348" w:rsidRDefault="00D907DD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Report on 1/13/2022 EAC appointments by NPT Commissioners</w:t>
      </w:r>
    </w:p>
    <w:p w14:paraId="65116B68" w14:textId="77777777" w:rsidR="006C66F2" w:rsidRDefault="00C46BF8" w:rsidP="006C66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3E82DEE8" w14:textId="38F257AF" w:rsidR="00D907DD" w:rsidRPr="006C66F2" w:rsidRDefault="00C7187A" w:rsidP="006C66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color w:val="000000"/>
          <w:sz w:val="22"/>
          <w:szCs w:val="22"/>
        </w:rPr>
      </w:pPr>
      <w:r w:rsidRPr="006C66F2">
        <w:rPr>
          <w:color w:val="000000"/>
          <w:sz w:val="22"/>
          <w:szCs w:val="22"/>
        </w:rPr>
        <w:t>Approval of the Minutes</w:t>
      </w:r>
    </w:p>
    <w:p w14:paraId="08784B9E" w14:textId="0A831C77" w:rsidR="00516E20" w:rsidRDefault="00D907DD" w:rsidP="006C66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December 15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>, 2021</w:t>
      </w:r>
      <w:r w:rsidR="00105AB5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</w:t>
      </w:r>
      <w:r w:rsidR="00BD0E1F">
        <w:rPr>
          <w:rFonts w:ascii="Tahoma" w:eastAsia="Tahoma" w:hAnsi="Tahoma" w:cs="Tahoma"/>
          <w:bCs/>
          <w:color w:val="000000"/>
          <w:sz w:val="22"/>
          <w:szCs w:val="22"/>
        </w:rPr>
        <w:t xml:space="preserve">Ken Rose and 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>distributed</w:t>
      </w:r>
    </w:p>
    <w:p w14:paraId="62E7C663" w14:textId="2300DE6A" w:rsidR="00D907DD" w:rsidRPr="00036EE0" w:rsidRDefault="00D907DD" w:rsidP="006C66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Also distributed 12/15/2021 planning document</w:t>
      </w:r>
    </w:p>
    <w:p w14:paraId="28581BBD" w14:textId="616025FB" w:rsidR="00C14DD9" w:rsidRPr="00077D3B" w:rsidRDefault="000B4AFA" w:rsidP="0007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37A68DB9" w14:textId="26F2FAFD" w:rsidR="000B4AFA" w:rsidRDefault="00BD0E1F" w:rsidP="00670C40">
      <w:pPr>
        <w:pStyle w:val="ListParagraph"/>
        <w:numPr>
          <w:ilvl w:val="1"/>
          <w:numId w:val="1"/>
        </w:numPr>
        <w:spacing w:after="0"/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Upcoming events</w:t>
      </w:r>
    </w:p>
    <w:p w14:paraId="5293839E" w14:textId="173B6895" w:rsidR="00BD0E1F" w:rsidRDefault="00BD0E1F" w:rsidP="008B7587">
      <w:pPr>
        <w:pStyle w:val="ListParagraph"/>
        <w:numPr>
          <w:ilvl w:val="2"/>
          <w:numId w:val="1"/>
        </w:numPr>
        <w:spacing w:after="12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EAC Conference – February</w:t>
      </w:r>
      <w:r w:rsidR="00670C40">
        <w:rPr>
          <w:rFonts w:ascii="Tahoma" w:eastAsia="Tahoma" w:hAnsi="Tahoma" w:cs="Tahoma"/>
          <w:color w:val="000000"/>
          <w:sz w:val="22"/>
          <w:szCs w:val="22"/>
        </w:rPr>
        <w:t xml:space="preserve"> 26 – registration details in 12/15 minutes</w:t>
      </w:r>
    </w:p>
    <w:p w14:paraId="792A8AE2" w14:textId="06F788AF" w:rsidR="000B4AFA" w:rsidRDefault="000B4AFA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All Other New Business</w:t>
      </w:r>
    </w:p>
    <w:p w14:paraId="433B1290" w14:textId="247AABC7" w:rsidR="00410511" w:rsidRPr="001C2405" w:rsidRDefault="00C7187A" w:rsidP="008B7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  <w:r w:rsidR="001C2405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1C2405" w:rsidRPr="001C2405">
        <w:rPr>
          <w:rFonts w:ascii="Tahoma" w:eastAsia="Tahoma" w:hAnsi="Tahoma" w:cs="Tahoma"/>
          <w:bCs/>
          <w:color w:val="000000"/>
          <w:sz w:val="22"/>
          <w:szCs w:val="22"/>
        </w:rPr>
        <w:t xml:space="preserve">(organized per planning document with </w:t>
      </w:r>
      <w:r w:rsidR="001C2405">
        <w:rPr>
          <w:rFonts w:ascii="Tahoma" w:eastAsia="Tahoma" w:hAnsi="Tahoma" w:cs="Tahoma"/>
          <w:bCs/>
          <w:color w:val="000000"/>
          <w:sz w:val="22"/>
          <w:szCs w:val="22"/>
        </w:rPr>
        <w:t>priority items noted)</w:t>
      </w:r>
    </w:p>
    <w:p w14:paraId="145A5C59" w14:textId="77777777" w:rsidR="008B7587" w:rsidRDefault="008B7587" w:rsidP="008B7587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8B7587">
        <w:rPr>
          <w:rFonts w:ascii="Tahoma" w:eastAsia="Tahoma" w:hAnsi="Tahoma" w:cs="Tahoma"/>
          <w:color w:val="000000"/>
          <w:sz w:val="22"/>
          <w:szCs w:val="22"/>
          <w:u w:val="single"/>
        </w:rPr>
        <w:t>Waste Minimization, Recycling, &amp; Disposal (Zero Waste)</w:t>
      </w:r>
    </w:p>
    <w:p w14:paraId="06CE6069" w14:textId="59E4F156" w:rsidR="008B7587" w:rsidRDefault="001C2405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Waste collection data</w:t>
      </w:r>
    </w:p>
    <w:p w14:paraId="720EEBCF" w14:textId="70F50710" w:rsidR="008B7587" w:rsidRDefault="001C2405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Plastic bag ordinance – Next Media EAC session </w:t>
      </w:r>
      <w:r w:rsidRPr="001C2405">
        <w:rPr>
          <w:rFonts w:ascii="Tahoma" w:eastAsia="Tahoma" w:hAnsi="Tahoma" w:cs="Tahoma"/>
          <w:color w:val="000000"/>
          <w:sz w:val="22"/>
          <w:szCs w:val="22"/>
        </w:rPr>
        <w:t>Tuesday, February 8, 2022, 6:30PM</w:t>
      </w:r>
    </w:p>
    <w:p w14:paraId="728BA9B7" w14:textId="73100ED0" w:rsidR="008B7587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Clean, Renewable Energy by 205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>0</w:t>
      </w:r>
    </w:p>
    <w:p w14:paraId="3C2E8EE1" w14:textId="37EFD2D2" w:rsidR="008B7587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Facilitate Acme Plaza EV charging</w:t>
      </w:r>
    </w:p>
    <w:p w14:paraId="7FB0641A" w14:textId="596FAC07" w:rsidR="006C66F2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Promote energy minimization</w:t>
      </w:r>
    </w:p>
    <w:p w14:paraId="2C2777D0" w14:textId="2987B650" w:rsidR="00C020CE" w:rsidRDefault="00C020CE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Possibly reprioritize actionable projects (energy audit,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muni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garage solar, EV vehicle planning)</w:t>
      </w:r>
    </w:p>
    <w:p w14:paraId="671D7B73" w14:textId="0443476F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Climate Change Action Plan</w:t>
      </w:r>
    </w:p>
    <w:p w14:paraId="4B5681C9" w14:textId="758EEB8B" w:rsidR="006C66F2" w:rsidRPr="00B25C25" w:rsidRDefault="00B25C25" w:rsidP="00B25C25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Manage stormwater plans – any specific action?</w:t>
      </w:r>
    </w:p>
    <w:p w14:paraId="4D75818F" w14:textId="0EE20294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Use of Native Plants (and Open Spaces)</w:t>
      </w:r>
    </w:p>
    <w:p w14:paraId="60E8D4B9" w14:textId="0C94A05A" w:rsidR="006C66F2" w:rsidRPr="00751718" w:rsidRDefault="00751718" w:rsidP="00751718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Nothing right now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 xml:space="preserve"> per planning</w:t>
      </w:r>
    </w:p>
    <w:p w14:paraId="3406288A" w14:textId="39AEEC8C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EAC Connections to Commissioners, Other Organizations, and Municipalities</w:t>
      </w:r>
    </w:p>
    <w:p w14:paraId="26BE397F" w14:textId="4B685984" w:rsidR="006C66F2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Update on new members – more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 xml:space="preserve"> volunteers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C020CE">
        <w:rPr>
          <w:rFonts w:ascii="Tahoma" w:eastAsia="Tahoma" w:hAnsi="Tahoma" w:cs="Tahoma"/>
          <w:color w:val="000000"/>
          <w:sz w:val="22"/>
          <w:szCs w:val="22"/>
        </w:rPr>
        <w:t>always welcome</w:t>
      </w:r>
    </w:p>
    <w:p w14:paraId="7BAE92BC" w14:textId="1E1DE502" w:rsidR="00751718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2/26 EAC Network Conference</w:t>
      </w:r>
    </w:p>
    <w:p w14:paraId="451ABC7B" w14:textId="4FF78860" w:rsidR="006C66F2" w:rsidRDefault="00751718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Requests from Commissioners/report at meetings (1/24 input on DELCORA 537 Plan)</w:t>
      </w:r>
    </w:p>
    <w:p w14:paraId="6637B5F2" w14:textId="659B716E" w:rsidR="00B67C0D" w:rsidRDefault="00B67C0D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Sierra Club/RF100</w:t>
      </w:r>
      <w:r w:rsidR="003B38AF">
        <w:rPr>
          <w:rFonts w:ascii="Tahoma" w:eastAsia="Tahoma" w:hAnsi="Tahoma" w:cs="Tahoma"/>
          <w:color w:val="000000"/>
          <w:sz w:val="22"/>
          <w:szCs w:val="22"/>
        </w:rPr>
        <w:t xml:space="preserve"> – Ken/Bill attended 1/15.  Follow up included attendees list provided, discussion with Howard Sherman – requested Media contact and sharing educational info</w:t>
      </w:r>
    </w:p>
    <w:p w14:paraId="033E7B88" w14:textId="71C11EA1" w:rsidR="006C66F2" w:rsidRPr="006C66F2" w:rsidRDefault="006C66F2" w:rsidP="006C66F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 w:rsidRPr="006C66F2">
        <w:rPr>
          <w:rFonts w:ascii="Tahoma" w:eastAsia="Tahoma" w:hAnsi="Tahoma" w:cs="Tahoma"/>
          <w:color w:val="000000"/>
          <w:sz w:val="22"/>
          <w:szCs w:val="22"/>
          <w:u w:val="single"/>
        </w:rPr>
        <w:t>Education and Outreach to NPT Residents</w:t>
      </w:r>
    </w:p>
    <w:p w14:paraId="0BE3123B" w14:textId="0550E416" w:rsidR="000B4AFA" w:rsidRPr="000B4AFA" w:rsidRDefault="00410511" w:rsidP="008B7587">
      <w:pPr>
        <w:pStyle w:val="ListParagraph"/>
        <w:numPr>
          <w:ilvl w:val="1"/>
          <w:numId w:val="1"/>
        </w:num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18290A8D" w14:textId="4A8E483D" w:rsidR="009B03B5" w:rsidRDefault="009B03B5" w:rsidP="008B7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Delaware County EAC Summit </w:t>
      </w:r>
      <w:r>
        <w:rPr>
          <w:rFonts w:ascii="Tahoma" w:eastAsia="Tahoma" w:hAnsi="Tahoma" w:cs="Tahoma"/>
          <w:color w:val="000000"/>
          <w:sz w:val="22"/>
          <w:szCs w:val="22"/>
        </w:rPr>
        <w:t>follow-up</w:t>
      </w:r>
    </w:p>
    <w:p w14:paraId="6C94B639" w14:textId="77777777" w:rsidR="009B03B5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contact Amber Levy at </w:t>
      </w:r>
      <w:proofErr w:type="spellStart"/>
      <w:r w:rsidRPr="009B03B5">
        <w:rPr>
          <w:rFonts w:ascii="Tahoma" w:eastAsia="Tahoma" w:hAnsi="Tahoma" w:cs="Tahoma"/>
          <w:color w:val="000000"/>
          <w:sz w:val="22"/>
          <w:szCs w:val="22"/>
        </w:rPr>
        <w:t>Tredyffrin</w:t>
      </w:r>
      <w:proofErr w:type="spellEnd"/>
      <w:r w:rsidRPr="009B03B5">
        <w:rPr>
          <w:rFonts w:ascii="Tahoma" w:eastAsia="Tahoma" w:hAnsi="Tahoma" w:cs="Tahoma"/>
          <w:color w:val="000000"/>
          <w:sz w:val="22"/>
          <w:szCs w:val="22"/>
        </w:rPr>
        <w:t xml:space="preserve"> to learn more about their recycling </w:t>
      </w:r>
      <w:proofErr w:type="gramStart"/>
      <w:r w:rsidRPr="009B03B5">
        <w:rPr>
          <w:rFonts w:ascii="Tahoma" w:eastAsia="Tahoma" w:hAnsi="Tahoma" w:cs="Tahoma"/>
          <w:color w:val="000000"/>
          <w:sz w:val="22"/>
          <w:szCs w:val="22"/>
        </w:rPr>
        <w:t>activities;</w:t>
      </w:r>
      <w:proofErr w:type="gramEnd"/>
    </w:p>
    <w:p w14:paraId="570789DA" w14:textId="77777777" w:rsidR="009B03B5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lastRenderedPageBreak/>
        <w:t xml:space="preserve">contact Lower Gwynedd to learn more about the seminar program that they offer to their </w:t>
      </w:r>
      <w:proofErr w:type="gramStart"/>
      <w:r w:rsidRPr="009B03B5">
        <w:rPr>
          <w:rFonts w:ascii="Tahoma" w:eastAsia="Tahoma" w:hAnsi="Tahoma" w:cs="Tahoma"/>
          <w:color w:val="000000"/>
          <w:sz w:val="22"/>
          <w:szCs w:val="22"/>
        </w:rPr>
        <w:t>community;</w:t>
      </w:r>
      <w:proofErr w:type="gramEnd"/>
    </w:p>
    <w:p w14:paraId="1F47EDE2" w14:textId="23A39E95" w:rsidR="009B03B5" w:rsidRPr="00BD0E1F" w:rsidRDefault="009B03B5" w:rsidP="008B75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contextualSpacing/>
        <w:rPr>
          <w:rFonts w:ascii="Tahoma" w:eastAsia="Tahoma" w:hAnsi="Tahoma" w:cs="Tahoma"/>
          <w:color w:val="000000"/>
          <w:sz w:val="22"/>
          <w:szCs w:val="22"/>
        </w:rPr>
      </w:pPr>
      <w:r w:rsidRPr="009B03B5">
        <w:rPr>
          <w:rFonts w:ascii="Tahoma" w:eastAsia="Tahoma" w:hAnsi="Tahoma" w:cs="Tahoma"/>
          <w:color w:val="000000"/>
          <w:sz w:val="22"/>
          <w:szCs w:val="22"/>
        </w:rPr>
        <w:t>contact Newtown Square to learn more about how they are addressing waste management in conjunction with Sustainable Pennsylvania.</w:t>
      </w:r>
    </w:p>
    <w:p w14:paraId="25E06B47" w14:textId="77777777" w:rsidR="00C762CA" w:rsidRDefault="00C762CA" w:rsidP="008B758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5B86787D" w14:textId="67BFF8F6" w:rsidR="00516E20" w:rsidRPr="001C2405" w:rsidRDefault="00C7187A" w:rsidP="001C2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  <w:r w:rsidR="001C2405">
        <w:rPr>
          <w:rFonts w:ascii="Tahoma" w:eastAsia="Tahoma" w:hAnsi="Tahoma" w:cs="Tahoma"/>
          <w:b/>
          <w:color w:val="000000"/>
          <w:sz w:val="22"/>
          <w:szCs w:val="22"/>
        </w:rPr>
        <w:t xml:space="preserve"> - </w:t>
      </w:r>
      <w:r w:rsidR="006B72CB" w:rsidRPr="001C2405"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</w:rPr>
        <w:t>February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 xml:space="preserve"> 2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</w:rPr>
        <w:t>3</w:t>
      </w:r>
      <w:r w:rsidR="006C66F2" w:rsidRPr="001C240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rd</w:t>
      </w:r>
      <w:r w:rsidR="00105AB5" w:rsidRPr="001C240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BD0E1F" w:rsidRPr="001C2405">
        <w:rPr>
          <w:rFonts w:ascii="Tahoma" w:eastAsia="Tahoma" w:hAnsi="Tahoma" w:cs="Tahoma"/>
          <w:color w:val="000000"/>
          <w:sz w:val="22"/>
          <w:szCs w:val="22"/>
        </w:rPr>
        <w:t xml:space="preserve">at 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>7</w:t>
      </w:r>
      <w:r w:rsidR="00BD0E1F" w:rsidRPr="001C2405">
        <w:rPr>
          <w:rFonts w:ascii="Tahoma" w:eastAsia="Tahoma" w:hAnsi="Tahoma" w:cs="Tahoma"/>
          <w:color w:val="000000"/>
          <w:sz w:val="22"/>
          <w:szCs w:val="22"/>
        </w:rPr>
        <w:t xml:space="preserve"> P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>M (4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C14DD9" w:rsidRPr="001C2405">
        <w:rPr>
          <w:rFonts w:ascii="Tahoma" w:eastAsia="Tahoma" w:hAnsi="Tahoma" w:cs="Tahoma"/>
          <w:color w:val="000000"/>
          <w:sz w:val="22"/>
          <w:szCs w:val="22"/>
        </w:rPr>
        <w:t xml:space="preserve"> Wednesday at 7)</w:t>
      </w:r>
    </w:p>
    <w:sectPr w:rsidR="00516E20" w:rsidRPr="001C2405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2DC5" w14:textId="77777777" w:rsidR="00073363" w:rsidRDefault="00073363">
      <w:pPr>
        <w:spacing w:after="0" w:line="240" w:lineRule="auto"/>
      </w:pPr>
      <w:r>
        <w:separator/>
      </w:r>
    </w:p>
  </w:endnote>
  <w:endnote w:type="continuationSeparator" w:id="0">
    <w:p w14:paraId="0DEC2ED9" w14:textId="77777777" w:rsidR="00073363" w:rsidRDefault="000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107" w14:textId="77777777" w:rsidR="00073363" w:rsidRDefault="00073363">
      <w:pPr>
        <w:spacing w:after="0" w:line="240" w:lineRule="auto"/>
      </w:pPr>
      <w:r>
        <w:separator/>
      </w:r>
    </w:p>
  </w:footnote>
  <w:footnote w:type="continuationSeparator" w:id="0">
    <w:p w14:paraId="7C651BED" w14:textId="77777777" w:rsidR="00073363" w:rsidRDefault="000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350" w:type="dxa"/>
      <w:tblLayout w:type="fixed"/>
      <w:tblLook w:val="0600" w:firstRow="0" w:lastRow="0" w:firstColumn="0" w:lastColumn="0" w:noHBand="1" w:noVBand="1"/>
    </w:tblPr>
    <w:tblGrid>
      <w:gridCol w:w="6390"/>
      <w:gridCol w:w="3960"/>
    </w:tblGrid>
    <w:tr w:rsidR="00516E20" w14:paraId="6FE6D090" w14:textId="77777777" w:rsidTr="00D907DD">
      <w:trPr>
        <w:trHeight w:val="864"/>
      </w:trPr>
      <w:tc>
        <w:tcPr>
          <w:tcW w:w="639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960" w:type="dxa"/>
          <w:vAlign w:val="center"/>
        </w:tcPr>
        <w:p w14:paraId="6567CBE6" w14:textId="5D283C84" w:rsidR="00516E20" w:rsidRDefault="00D907DD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January 26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2</w:t>
          </w:r>
        </w:p>
        <w:p w14:paraId="676D8727" w14:textId="554E903F" w:rsidR="00BD0E1F" w:rsidRDefault="00D907DD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7</w:t>
          </w:r>
          <w:r w:rsidR="00C14DD9">
            <w:rPr>
              <w:rFonts w:ascii="Tahoma" w:eastAsia="Tahoma" w:hAnsi="Tahoma" w:cs="Tahoma"/>
              <w:color w:val="000000"/>
              <w:sz w:val="28"/>
              <w:szCs w:val="28"/>
            </w:rPr>
            <w:t>-8</w:t>
          </w:r>
          <w:r w:rsidR="00BD0E1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PM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(back to regular</w:t>
          </w:r>
          <w:r w:rsidR="00C14DD9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time)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36EE0"/>
    <w:rsid w:val="00055C55"/>
    <w:rsid w:val="00073363"/>
    <w:rsid w:val="00077D3B"/>
    <w:rsid w:val="0008752F"/>
    <w:rsid w:val="000B4AFA"/>
    <w:rsid w:val="000C620F"/>
    <w:rsid w:val="00105AB5"/>
    <w:rsid w:val="001478CB"/>
    <w:rsid w:val="0016750D"/>
    <w:rsid w:val="001B59C9"/>
    <w:rsid w:val="001C2405"/>
    <w:rsid w:val="00202CD8"/>
    <w:rsid w:val="00216A56"/>
    <w:rsid w:val="00282B0A"/>
    <w:rsid w:val="00291DA5"/>
    <w:rsid w:val="003155A8"/>
    <w:rsid w:val="003172DC"/>
    <w:rsid w:val="00360759"/>
    <w:rsid w:val="003B38AF"/>
    <w:rsid w:val="003C4FED"/>
    <w:rsid w:val="00410511"/>
    <w:rsid w:val="004742A9"/>
    <w:rsid w:val="00500C92"/>
    <w:rsid w:val="00516E20"/>
    <w:rsid w:val="00523B05"/>
    <w:rsid w:val="005334F2"/>
    <w:rsid w:val="0057114A"/>
    <w:rsid w:val="00571E05"/>
    <w:rsid w:val="006100CF"/>
    <w:rsid w:val="00610309"/>
    <w:rsid w:val="006537A5"/>
    <w:rsid w:val="00657367"/>
    <w:rsid w:val="00670C40"/>
    <w:rsid w:val="006B72CB"/>
    <w:rsid w:val="006C66F2"/>
    <w:rsid w:val="00716A47"/>
    <w:rsid w:val="00751718"/>
    <w:rsid w:val="00756158"/>
    <w:rsid w:val="007D181C"/>
    <w:rsid w:val="00822CC6"/>
    <w:rsid w:val="008B7587"/>
    <w:rsid w:val="008D16B1"/>
    <w:rsid w:val="0094157E"/>
    <w:rsid w:val="009B03B5"/>
    <w:rsid w:val="009E4651"/>
    <w:rsid w:val="00A44875"/>
    <w:rsid w:val="00B1549D"/>
    <w:rsid w:val="00B25C0E"/>
    <w:rsid w:val="00B25C25"/>
    <w:rsid w:val="00B67C0D"/>
    <w:rsid w:val="00BD0E1F"/>
    <w:rsid w:val="00BE7AB9"/>
    <w:rsid w:val="00C020CE"/>
    <w:rsid w:val="00C14DD9"/>
    <w:rsid w:val="00C15525"/>
    <w:rsid w:val="00C43348"/>
    <w:rsid w:val="00C46BF8"/>
    <w:rsid w:val="00C7187A"/>
    <w:rsid w:val="00C762CA"/>
    <w:rsid w:val="00D8008A"/>
    <w:rsid w:val="00D907DD"/>
    <w:rsid w:val="00E84244"/>
    <w:rsid w:val="00EA7046"/>
    <w:rsid w:val="00F80785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Silverstein, William</cp:lastModifiedBy>
  <cp:revision>6</cp:revision>
  <cp:lastPrinted>2021-07-28T18:56:00Z</cp:lastPrinted>
  <dcterms:created xsi:type="dcterms:W3CDTF">2022-01-25T00:25:00Z</dcterms:created>
  <dcterms:modified xsi:type="dcterms:W3CDTF">2022-01-25T02:46:00Z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